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61CC2" w14:textId="77777777" w:rsidR="00EC61F3" w:rsidRPr="00EC61F3" w:rsidRDefault="00EC61F3">
      <w:pPr>
        <w:rPr>
          <w:rFonts w:asciiTheme="majorHAnsi" w:hAnsiTheme="majorHAnsi"/>
        </w:rPr>
      </w:pPr>
    </w:p>
    <w:p w14:paraId="4CEA0EA6" w14:textId="77777777" w:rsidR="00EC61F3" w:rsidRDefault="00EC61F3" w:rsidP="00EC61F3">
      <w:pPr>
        <w:pStyle w:val="Title"/>
        <w:jc w:val="center"/>
      </w:pPr>
      <w:r>
        <w:t>Proposal Form: Service and Action</w:t>
      </w:r>
    </w:p>
    <w:p w14:paraId="4A40DDC8" w14:textId="77777777" w:rsidR="00EC61F3" w:rsidRDefault="00EC61F3" w:rsidP="00EC61F3">
      <w:pPr>
        <w:pStyle w:val="Subtitle"/>
        <w:jc w:val="center"/>
      </w:pPr>
      <w:r>
        <w:t>Being Involved in Achieving a Sustainable Development Goal Through Small Actions</w:t>
      </w:r>
    </w:p>
    <w:p w14:paraId="35891594" w14:textId="77777777" w:rsidR="00EC61F3" w:rsidRPr="00EC61F3" w:rsidRDefault="00EC61F3" w:rsidP="00EC61F3"/>
    <w:p w14:paraId="670D9306" w14:textId="67DB50F2" w:rsidR="00EC61F3" w:rsidRDefault="00EC61F3" w:rsidP="008E3113">
      <w:pPr>
        <w:rPr>
          <w:rFonts w:asciiTheme="majorHAnsi" w:hAnsiTheme="majorHAnsi"/>
        </w:rPr>
      </w:pPr>
      <w:r w:rsidRPr="00EC61F3">
        <w:rPr>
          <w:rFonts w:asciiTheme="majorHAnsi" w:hAnsiTheme="majorHAnsi"/>
          <w:b/>
        </w:rPr>
        <w:t>Name</w:t>
      </w:r>
      <w:r>
        <w:rPr>
          <w:rFonts w:asciiTheme="majorHAnsi" w:hAnsiTheme="majorHAnsi"/>
          <w:b/>
        </w:rPr>
        <w:t xml:space="preserve">: </w:t>
      </w:r>
      <w:r w:rsidR="008E3113">
        <w:rPr>
          <w:rFonts w:asciiTheme="majorHAnsi" w:hAnsiTheme="majorHAnsi"/>
        </w:rPr>
        <w:t xml:space="preserve">Mania </w:t>
      </w:r>
    </w:p>
    <w:p w14:paraId="0ECE393B" w14:textId="77777777" w:rsidR="00EC61F3" w:rsidRPr="00AC50AC" w:rsidRDefault="00EC61F3" w:rsidP="00EC61F3">
      <w:pPr>
        <w:rPr>
          <w:rFonts w:asciiTheme="majorHAnsi" w:hAnsiTheme="majorHAnsi"/>
        </w:rPr>
      </w:pPr>
      <w:r>
        <w:rPr>
          <w:rFonts w:asciiTheme="majorHAnsi" w:hAnsiTheme="majorHAnsi"/>
          <w:b/>
        </w:rPr>
        <w:t xml:space="preserve">Class: </w:t>
      </w:r>
      <w:r>
        <w:rPr>
          <w:rFonts w:asciiTheme="majorHAnsi" w:hAnsiTheme="majorHAnsi"/>
        </w:rPr>
        <w:t>9R</w:t>
      </w:r>
    </w:p>
    <w:p w14:paraId="18763D11" w14:textId="77777777" w:rsidR="00EC61F3" w:rsidRPr="00EC61F3" w:rsidRDefault="00EC61F3" w:rsidP="00EC61F3">
      <w:pPr>
        <w:rPr>
          <w:rFonts w:asciiTheme="majorHAnsi" w:hAnsiTheme="majorHAnsi"/>
          <w:b/>
        </w:rPr>
      </w:pPr>
      <w:r w:rsidRPr="00EC61F3">
        <w:rPr>
          <w:rFonts w:asciiTheme="majorHAnsi" w:hAnsiTheme="majorHAnsi"/>
          <w:b/>
        </w:rPr>
        <w:t xml:space="preserve">Individuals and Societies Teachers: </w:t>
      </w:r>
    </w:p>
    <w:p w14:paraId="0B11643C" w14:textId="77777777" w:rsidR="00EC61F3" w:rsidRDefault="00EC61F3" w:rsidP="00EC61F3">
      <w:pPr>
        <w:rPr>
          <w:rFonts w:asciiTheme="majorHAnsi" w:hAnsiTheme="majorHAnsi"/>
        </w:rPr>
      </w:pPr>
      <w:r w:rsidRPr="00EC61F3">
        <w:rPr>
          <w:rFonts w:asciiTheme="majorHAnsi" w:hAnsiTheme="majorHAnsi"/>
        </w:rPr>
        <w:t>Mr. Paul Edward Cartwright</w:t>
      </w:r>
    </w:p>
    <w:p w14:paraId="353F07F9" w14:textId="77777777" w:rsidR="00EC61F3" w:rsidRPr="00EC61F3" w:rsidRDefault="00EC61F3" w:rsidP="00EC61F3">
      <w:pPr>
        <w:rPr>
          <w:rFonts w:asciiTheme="majorHAnsi" w:hAnsiTheme="majorHAnsi"/>
          <w:i/>
        </w:rPr>
      </w:pPr>
      <w:r>
        <w:rPr>
          <w:rFonts w:asciiTheme="majorHAnsi" w:hAnsiTheme="majorHAnsi"/>
          <w:i/>
        </w:rPr>
        <w:t>paulcartwright@fairview.edu.my</w:t>
      </w:r>
    </w:p>
    <w:p w14:paraId="4E219B72" w14:textId="77777777" w:rsidR="00EC61F3" w:rsidRDefault="00EC61F3" w:rsidP="00EC61F3">
      <w:pPr>
        <w:rPr>
          <w:rFonts w:asciiTheme="majorHAnsi" w:hAnsiTheme="majorHAnsi"/>
        </w:rPr>
      </w:pPr>
      <w:r w:rsidRPr="00EC61F3">
        <w:rPr>
          <w:rFonts w:asciiTheme="majorHAnsi" w:hAnsiTheme="majorHAnsi"/>
        </w:rPr>
        <w:t>Ms. Esther Hunter</w:t>
      </w:r>
    </w:p>
    <w:p w14:paraId="7A5542E5" w14:textId="77777777" w:rsidR="00EC61F3" w:rsidRPr="00EC61F3" w:rsidRDefault="00EC61F3" w:rsidP="00EC61F3">
      <w:pPr>
        <w:rPr>
          <w:rFonts w:asciiTheme="majorHAnsi" w:hAnsiTheme="majorHAnsi"/>
          <w:i/>
        </w:rPr>
      </w:pPr>
      <w:r>
        <w:rPr>
          <w:rFonts w:asciiTheme="majorHAnsi" w:hAnsiTheme="majorHAnsi"/>
          <w:i/>
        </w:rPr>
        <w:t>estherhunter@fairview.edu.my</w:t>
      </w:r>
    </w:p>
    <w:p w14:paraId="33F44D45" w14:textId="77777777" w:rsidR="00EC61F3" w:rsidRDefault="00EC61F3" w:rsidP="00EC61F3">
      <w:pPr>
        <w:rPr>
          <w:rFonts w:asciiTheme="majorHAnsi" w:hAnsiTheme="majorHAnsi"/>
        </w:rPr>
      </w:pPr>
    </w:p>
    <w:p w14:paraId="3E451021" w14:textId="77777777" w:rsidR="00EC61F3" w:rsidRPr="00EC61F3" w:rsidRDefault="00EC61F3" w:rsidP="00EC61F3">
      <w:pPr>
        <w:rPr>
          <w:rFonts w:asciiTheme="majorHAnsi" w:hAnsiTheme="majorHAnsi"/>
          <w:u w:val="double"/>
        </w:rPr>
      </w:pPr>
      <w:r w:rsidRPr="00EC61F3">
        <w:rPr>
          <w:rFonts w:asciiTheme="majorHAnsi" w:hAnsiTheme="majorHAnsi"/>
          <w:u w:val="double"/>
        </w:rPr>
        <w:t xml:space="preserve">Chosen Sustainable Development Goal to be </w:t>
      </w:r>
      <w:proofErr w:type="gramStart"/>
      <w:r w:rsidRPr="00EC61F3">
        <w:rPr>
          <w:rFonts w:asciiTheme="majorHAnsi" w:hAnsiTheme="majorHAnsi"/>
          <w:u w:val="double"/>
        </w:rPr>
        <w:t>Involve</w:t>
      </w:r>
      <w:r w:rsidR="0095264E">
        <w:rPr>
          <w:rFonts w:asciiTheme="majorHAnsi" w:hAnsiTheme="majorHAnsi"/>
          <w:u w:val="double"/>
        </w:rPr>
        <w:t>d</w:t>
      </w:r>
      <w:proofErr w:type="gramEnd"/>
      <w:r w:rsidR="0095264E">
        <w:rPr>
          <w:rFonts w:asciiTheme="majorHAnsi" w:hAnsiTheme="majorHAnsi"/>
          <w:u w:val="double"/>
        </w:rPr>
        <w:t xml:space="preserve"> i</w:t>
      </w:r>
      <w:r w:rsidRPr="00EC61F3">
        <w:rPr>
          <w:rFonts w:asciiTheme="majorHAnsi" w:hAnsiTheme="majorHAnsi"/>
          <w:u w:val="double"/>
        </w:rPr>
        <w:t>n:</w:t>
      </w:r>
    </w:p>
    <w:p w14:paraId="7A88A770" w14:textId="030290CE" w:rsidR="00EC61F3" w:rsidRDefault="008E3113" w:rsidP="008E3113">
      <w:pPr>
        <w:rPr>
          <w:rFonts w:asciiTheme="majorHAnsi" w:hAnsiTheme="majorHAnsi"/>
        </w:rPr>
      </w:pPr>
      <w:r w:rsidRPr="008E3113">
        <w:rPr>
          <w:rFonts w:asciiTheme="majorHAnsi" w:hAnsiTheme="majorHAnsi"/>
          <w:b/>
          <w:bCs/>
        </w:rPr>
        <w:t>Goal #1</w:t>
      </w:r>
      <w:r w:rsidR="00EC61F3" w:rsidRPr="008E3113">
        <w:rPr>
          <w:rFonts w:asciiTheme="majorHAnsi" w:hAnsiTheme="majorHAnsi"/>
          <w:b/>
          <w:bCs/>
        </w:rPr>
        <w:t>:</w:t>
      </w:r>
      <w:r w:rsidR="00EC61F3">
        <w:rPr>
          <w:rFonts w:asciiTheme="majorHAnsi" w:hAnsiTheme="majorHAnsi"/>
        </w:rPr>
        <w:t xml:space="preserve"> </w:t>
      </w:r>
      <w:r>
        <w:rPr>
          <w:rFonts w:asciiTheme="majorHAnsi" w:hAnsiTheme="majorHAnsi"/>
        </w:rPr>
        <w:t>No Poverty</w:t>
      </w:r>
    </w:p>
    <w:p w14:paraId="628325CB" w14:textId="5C4DD18F" w:rsidR="008E3113" w:rsidRPr="008E3113" w:rsidRDefault="008E3113" w:rsidP="008E3113">
      <w:pPr>
        <w:pStyle w:val="NormalWeb"/>
        <w:ind w:left="720"/>
      </w:pPr>
      <w:r w:rsidRPr="008E3113">
        <w:rPr>
          <w:rFonts w:asciiTheme="majorHAnsi" w:hAnsiTheme="majorHAnsi"/>
          <w:b/>
          <w:bCs/>
        </w:rPr>
        <w:t>Their targets:</w:t>
      </w:r>
    </w:p>
    <w:p w14:paraId="1E0E901E" w14:textId="4D12BA55" w:rsidR="008E3113" w:rsidRDefault="008E3113" w:rsidP="008E3113">
      <w:pPr>
        <w:pStyle w:val="NormalWeb"/>
        <w:numPr>
          <w:ilvl w:val="0"/>
          <w:numId w:val="4"/>
        </w:numPr>
      </w:pPr>
      <w:r>
        <w:t>By 2030, eradicate extreme poverty for all people everywhere, currently measured as people living on less than $1.25 a day 1.2</w:t>
      </w:r>
    </w:p>
    <w:p w14:paraId="2FBB9FD3" w14:textId="77777777" w:rsidR="008E3113" w:rsidRDefault="008E3113" w:rsidP="008E3113">
      <w:pPr>
        <w:pStyle w:val="NormalWeb"/>
      </w:pPr>
    </w:p>
    <w:p w14:paraId="4BEF1BB9" w14:textId="77777777" w:rsidR="008E3113" w:rsidRDefault="008E3113" w:rsidP="008E3113">
      <w:pPr>
        <w:pStyle w:val="NormalWeb"/>
        <w:numPr>
          <w:ilvl w:val="0"/>
          <w:numId w:val="5"/>
        </w:numPr>
      </w:pPr>
      <w:r>
        <w:t>By 2030, reduce at least by half the proportion of men, women and children of all ages living in poverty in all its dimensions according to national definitions</w:t>
      </w:r>
    </w:p>
    <w:p w14:paraId="2F075948" w14:textId="77777777" w:rsidR="008E3113" w:rsidRDefault="008E3113" w:rsidP="008E3113">
      <w:pPr>
        <w:pStyle w:val="NormalWeb"/>
      </w:pPr>
    </w:p>
    <w:p w14:paraId="47F8E72A" w14:textId="77777777" w:rsidR="008E3113" w:rsidRDefault="008E3113" w:rsidP="008E3113">
      <w:pPr>
        <w:pStyle w:val="NormalWeb"/>
        <w:numPr>
          <w:ilvl w:val="0"/>
          <w:numId w:val="6"/>
        </w:numPr>
      </w:pPr>
      <w:r>
        <w:t>Implement nationally appropriate social protection systems and measures for all, including floors, and by 2030 achieve substantial coverage of the poor and the vulnerable</w:t>
      </w:r>
    </w:p>
    <w:p w14:paraId="32C8FF17" w14:textId="77777777" w:rsidR="008E3113" w:rsidRDefault="008E3113" w:rsidP="008E3113">
      <w:pPr>
        <w:pStyle w:val="NormalWeb"/>
      </w:pPr>
    </w:p>
    <w:p w14:paraId="63EEDE1C" w14:textId="77777777" w:rsidR="008E3113" w:rsidRDefault="008E3113" w:rsidP="008E3113">
      <w:pPr>
        <w:pStyle w:val="NormalWeb"/>
        <w:numPr>
          <w:ilvl w:val="0"/>
          <w:numId w:val="7"/>
        </w:numPr>
      </w:pPr>
      <w:r>
        <w:t>By 2030, ensure that all men and women, in particular the poor and the vulnerable, have equal rights to economic resources, as well as access to basic services, ownership and control over land and other forms of 13 property, inheritance, natural resources, appropriate new technology and financial services, including microfinance</w:t>
      </w:r>
    </w:p>
    <w:p w14:paraId="5DCBC052" w14:textId="77777777" w:rsidR="008E3113" w:rsidRDefault="008E3113" w:rsidP="008E3113">
      <w:pPr>
        <w:pStyle w:val="NormalWeb"/>
      </w:pPr>
    </w:p>
    <w:p w14:paraId="6C9DF60F" w14:textId="77777777" w:rsidR="008E3113" w:rsidRDefault="008E3113" w:rsidP="008E3113">
      <w:pPr>
        <w:pStyle w:val="NormalWeb"/>
        <w:numPr>
          <w:ilvl w:val="0"/>
          <w:numId w:val="8"/>
        </w:numPr>
      </w:pPr>
      <w:r>
        <w:t>By 2030, build the resilience of the poor and those in vulnerable situations and reduce their exposure and vulnerability to climate-related extreme events and other economic, social and environmental shocks and disasters</w:t>
      </w:r>
    </w:p>
    <w:p w14:paraId="02F5895A" w14:textId="77777777" w:rsidR="008E3113" w:rsidRDefault="008E3113" w:rsidP="008E3113">
      <w:pPr>
        <w:pStyle w:val="NormalWeb"/>
      </w:pPr>
    </w:p>
    <w:p w14:paraId="20A2E464" w14:textId="17E1CB85" w:rsidR="008E3113" w:rsidRDefault="008E3113" w:rsidP="008E3113">
      <w:pPr>
        <w:pStyle w:val="NormalWeb"/>
        <w:numPr>
          <w:ilvl w:val="0"/>
          <w:numId w:val="9"/>
        </w:numPr>
      </w:pPr>
      <w:r>
        <w:t>Ensure significant mobilization of resources from a variety of sources, including through enhanced development cooperation, in order to provide adequate and predictable means for developing countries, in particular least developed countries, to implement programmers and policies to end poverty in all its dimensions</w:t>
      </w:r>
    </w:p>
    <w:p w14:paraId="242087A1" w14:textId="77777777" w:rsidR="008E3113" w:rsidRDefault="008E3113" w:rsidP="008E3113">
      <w:pPr>
        <w:pStyle w:val="NormalWeb"/>
      </w:pPr>
    </w:p>
    <w:p w14:paraId="0EFFF7EB" w14:textId="77777777" w:rsidR="008E3113" w:rsidRDefault="008E3113" w:rsidP="008E3113">
      <w:pPr>
        <w:pStyle w:val="NormalWeb"/>
        <w:numPr>
          <w:ilvl w:val="0"/>
          <w:numId w:val="10"/>
        </w:numPr>
      </w:pPr>
      <w:r>
        <w:t>Create sound policy frameworks at the national, regional and international levels, based on pro-poor and gender-sensitive development strategies, to support accelerated investment in poverty eradication actions</w:t>
      </w:r>
    </w:p>
    <w:p w14:paraId="0CD6B057" w14:textId="77777777" w:rsidR="008E3113" w:rsidRDefault="008E3113" w:rsidP="008E3113">
      <w:pPr>
        <w:pStyle w:val="NormalWeb"/>
      </w:pPr>
    </w:p>
    <w:p w14:paraId="2337B566" w14:textId="77777777" w:rsidR="008E3113" w:rsidRDefault="008E3113" w:rsidP="008E3113">
      <w:pPr>
        <w:pStyle w:val="NormalWeb"/>
      </w:pPr>
    </w:p>
    <w:p w14:paraId="11F08775" w14:textId="77777777" w:rsidR="00EC61F3" w:rsidRDefault="00EC61F3" w:rsidP="00EC61F3">
      <w:pPr>
        <w:rPr>
          <w:rFonts w:asciiTheme="majorHAnsi" w:hAnsiTheme="majorHAnsi"/>
          <w:u w:val="double"/>
        </w:rPr>
      </w:pPr>
      <w:r w:rsidRPr="00EC61F3">
        <w:rPr>
          <w:rFonts w:asciiTheme="majorHAnsi" w:hAnsiTheme="majorHAnsi"/>
          <w:u w:val="double"/>
        </w:rPr>
        <w:t>Area</w:t>
      </w:r>
      <w:r>
        <w:rPr>
          <w:rFonts w:asciiTheme="majorHAnsi" w:hAnsiTheme="majorHAnsi"/>
          <w:u w:val="double"/>
        </w:rPr>
        <w:t>/Aspect</w:t>
      </w:r>
      <w:r w:rsidRPr="00EC61F3">
        <w:rPr>
          <w:rFonts w:asciiTheme="majorHAnsi" w:hAnsiTheme="majorHAnsi"/>
          <w:u w:val="double"/>
        </w:rPr>
        <w:t xml:space="preserve"> of the Goal to Focus on:</w:t>
      </w:r>
    </w:p>
    <w:p w14:paraId="5389560A" w14:textId="56AFA916" w:rsidR="00EC61F3" w:rsidRDefault="00253232" w:rsidP="00EC61F3">
      <w:pPr>
        <w:rPr>
          <w:rFonts w:asciiTheme="majorHAnsi" w:hAnsiTheme="majorHAnsi"/>
        </w:rPr>
      </w:pPr>
      <w:r>
        <w:rPr>
          <w:rFonts w:asciiTheme="majorHAnsi" w:hAnsiTheme="majorHAnsi"/>
        </w:rPr>
        <w:t>Poor people’s lifestyle.</w:t>
      </w:r>
    </w:p>
    <w:p w14:paraId="56B6A2DC" w14:textId="77777777" w:rsidR="00EC61F3" w:rsidRDefault="00EC61F3" w:rsidP="00EC61F3">
      <w:pPr>
        <w:rPr>
          <w:rFonts w:asciiTheme="majorHAnsi" w:hAnsiTheme="majorHAnsi"/>
        </w:rPr>
      </w:pPr>
    </w:p>
    <w:p w14:paraId="3792BAF9" w14:textId="77777777" w:rsidR="00EC61F3" w:rsidRDefault="00EC61F3" w:rsidP="00EC61F3">
      <w:pPr>
        <w:rPr>
          <w:rFonts w:asciiTheme="majorHAnsi" w:hAnsiTheme="majorHAnsi"/>
          <w:u w:val="double"/>
        </w:rPr>
      </w:pPr>
      <w:r w:rsidRPr="00EC61F3">
        <w:rPr>
          <w:rFonts w:asciiTheme="majorHAnsi" w:hAnsiTheme="majorHAnsi"/>
          <w:u w:val="double"/>
        </w:rPr>
        <w:t>Pu</w:t>
      </w:r>
      <w:r>
        <w:rPr>
          <w:rFonts w:asciiTheme="majorHAnsi" w:hAnsiTheme="majorHAnsi"/>
          <w:u w:val="double"/>
        </w:rPr>
        <w:t>rpose of Being Involved in Achieving the Chosen SDG:</w:t>
      </w:r>
    </w:p>
    <w:p w14:paraId="3E728E1B" w14:textId="77777777" w:rsidR="00253232" w:rsidRDefault="00253232" w:rsidP="00EC61F3">
      <w:pPr>
        <w:jc w:val="both"/>
        <w:rPr>
          <w:rFonts w:asciiTheme="majorHAnsi" w:hAnsiTheme="majorHAnsi"/>
        </w:rPr>
      </w:pPr>
    </w:p>
    <w:p w14:paraId="4BC28A7C" w14:textId="64F0D954" w:rsidR="00253232" w:rsidRDefault="00253232" w:rsidP="00EC61F3">
      <w:pPr>
        <w:jc w:val="both"/>
        <w:rPr>
          <w:rFonts w:asciiTheme="majorHAnsi" w:hAnsiTheme="majorHAnsi"/>
        </w:rPr>
      </w:pPr>
      <w:r>
        <w:rPr>
          <w:rFonts w:asciiTheme="majorHAnsi" w:hAnsiTheme="majorHAnsi"/>
        </w:rPr>
        <w:tab/>
        <w:t>The purpose I want to be involved in improving or achieving one of the sustainable development goals is that I can’t change the whole world but I can at least focus on one area, like Kuala Lumpur.</w:t>
      </w:r>
    </w:p>
    <w:p w14:paraId="55778792" w14:textId="77777777" w:rsidR="00EC61F3" w:rsidRDefault="00EC61F3" w:rsidP="00EC61F3">
      <w:pPr>
        <w:jc w:val="both"/>
        <w:rPr>
          <w:rFonts w:asciiTheme="majorHAnsi" w:hAnsiTheme="majorHAnsi"/>
        </w:rPr>
      </w:pPr>
    </w:p>
    <w:p w14:paraId="069F6D00" w14:textId="11C3FA96" w:rsidR="00B45E43" w:rsidRDefault="00B45E43" w:rsidP="00EC61F3">
      <w:pPr>
        <w:jc w:val="both"/>
        <w:rPr>
          <w:rFonts w:asciiTheme="majorHAnsi" w:hAnsiTheme="majorHAnsi"/>
        </w:rPr>
      </w:pPr>
      <w:r>
        <w:rPr>
          <w:rFonts w:asciiTheme="majorHAnsi" w:hAnsiTheme="majorHAnsi"/>
        </w:rPr>
        <w:tab/>
        <w:t xml:space="preserve">By taking small actions, like helping the poor, not necessarily all around the world but just the place we live in (Kuala Lumpur), </w:t>
      </w:r>
      <w:r w:rsidR="005360CC">
        <w:rPr>
          <w:rFonts w:asciiTheme="majorHAnsi" w:hAnsiTheme="majorHAnsi"/>
        </w:rPr>
        <w:t>and we can also teach them the proper way to take care of themselves. We all know, that we can’t help the WHOLE world with this problem</w:t>
      </w:r>
      <w:r w:rsidR="005C4A11">
        <w:rPr>
          <w:rFonts w:asciiTheme="majorHAnsi" w:hAnsiTheme="majorHAnsi"/>
        </w:rPr>
        <w:t xml:space="preserve">. </w:t>
      </w:r>
    </w:p>
    <w:p w14:paraId="267118D9" w14:textId="77777777" w:rsidR="005C4A11" w:rsidRDefault="005C4A11" w:rsidP="00EC61F3">
      <w:pPr>
        <w:rPr>
          <w:rFonts w:asciiTheme="majorHAnsi" w:hAnsiTheme="majorHAnsi"/>
        </w:rPr>
      </w:pPr>
    </w:p>
    <w:p w14:paraId="4DE790CB" w14:textId="77777777" w:rsidR="00EC61F3" w:rsidRDefault="00EC61F3" w:rsidP="00EC61F3">
      <w:pPr>
        <w:rPr>
          <w:rFonts w:asciiTheme="majorHAnsi" w:hAnsiTheme="majorHAnsi"/>
          <w:u w:val="double"/>
        </w:rPr>
      </w:pPr>
      <w:r>
        <w:rPr>
          <w:rFonts w:asciiTheme="majorHAnsi" w:hAnsiTheme="majorHAnsi"/>
          <w:u w:val="double"/>
        </w:rPr>
        <w:t>Purpose of Focusing on the Chosen Area/Aspect:</w:t>
      </w:r>
    </w:p>
    <w:p w14:paraId="47AA8B18" w14:textId="77777777" w:rsidR="00745836" w:rsidRPr="00EC61F3" w:rsidRDefault="00745836" w:rsidP="00EC61F3">
      <w:pPr>
        <w:rPr>
          <w:rFonts w:asciiTheme="majorHAnsi" w:hAnsiTheme="majorHAnsi"/>
          <w:u w:val="double"/>
        </w:rPr>
      </w:pPr>
    </w:p>
    <w:p w14:paraId="14706BDD" w14:textId="3BDD7B85" w:rsidR="00EC61F3" w:rsidRDefault="005C4A11" w:rsidP="00C40C00">
      <w:pPr>
        <w:ind w:firstLine="720"/>
        <w:jc w:val="both"/>
        <w:rPr>
          <w:rFonts w:asciiTheme="majorHAnsi" w:hAnsiTheme="majorHAnsi"/>
        </w:rPr>
      </w:pPr>
      <w:r>
        <w:rPr>
          <w:rFonts w:asciiTheme="majorHAnsi" w:hAnsiTheme="majorHAnsi"/>
        </w:rPr>
        <w:t xml:space="preserve">The purpose of focusing on this Area is because that recently the rate of poverty in Malaysia is going really high and that’s very bad, because the rate of difference between poor people in Kuala Lumpur to the rich are very bad because there are a lot of extremely rich people and there are a lot of people who don’t even have a shelter. According to </w:t>
      </w:r>
      <w:r w:rsidR="00C40C00">
        <w:rPr>
          <w:rFonts w:asciiTheme="majorHAnsi" w:hAnsiTheme="majorHAnsi"/>
        </w:rPr>
        <w:t>a 2010 census, Malays accounted 46% of the population</w:t>
      </w:r>
      <w:r w:rsidR="00C40C00">
        <w:rPr>
          <w:rFonts w:ascii="Helvetica" w:hAnsi="Helvetica" w:cs="Helvetica"/>
          <w:color w:val="000000"/>
          <w:sz w:val="20"/>
          <w:szCs w:val="20"/>
          <w:shd w:val="clear" w:color="auto" w:fill="FFFFFF"/>
        </w:rPr>
        <w:t xml:space="preserve">, </w:t>
      </w:r>
      <w:r w:rsidR="00C40C00" w:rsidRPr="00C40C00">
        <w:rPr>
          <w:rFonts w:ascii="Calibri" w:hAnsi="Calibri" w:cs="Helvetica"/>
          <w:color w:val="000000"/>
          <w:shd w:val="clear" w:color="auto" w:fill="FFFFFF"/>
        </w:rPr>
        <w:t>while 43 percent were reported as Chinese and 10 percent of residents were reported as Indian.</w:t>
      </w:r>
    </w:p>
    <w:p w14:paraId="37E6BE79" w14:textId="77777777" w:rsidR="00117C9D" w:rsidRDefault="00117C9D" w:rsidP="00EC61F3">
      <w:pPr>
        <w:jc w:val="both"/>
        <w:rPr>
          <w:rFonts w:asciiTheme="majorHAnsi" w:hAnsiTheme="majorHAnsi"/>
        </w:rPr>
      </w:pPr>
    </w:p>
    <w:p w14:paraId="2A2602D9" w14:textId="77777777" w:rsidR="005F33AA" w:rsidRDefault="005F33AA" w:rsidP="00EC61F3">
      <w:pPr>
        <w:jc w:val="both"/>
        <w:rPr>
          <w:rFonts w:asciiTheme="majorHAnsi" w:hAnsiTheme="majorHAnsi"/>
        </w:rPr>
      </w:pPr>
      <w:r>
        <w:rPr>
          <w:rFonts w:asciiTheme="majorHAnsi" w:hAnsiTheme="majorHAnsi"/>
        </w:rPr>
        <w:t>References:</w:t>
      </w:r>
    </w:p>
    <w:p w14:paraId="2E32EDC7" w14:textId="77777777" w:rsidR="00C40C00" w:rsidRDefault="00C40C00" w:rsidP="00EC61F3">
      <w:pPr>
        <w:jc w:val="both"/>
        <w:rPr>
          <w:rFonts w:asciiTheme="majorHAnsi" w:hAnsiTheme="majorHAnsi"/>
        </w:rPr>
      </w:pPr>
    </w:p>
    <w:p w14:paraId="72D8BBEA" w14:textId="4899AFB6" w:rsidR="00C40C00" w:rsidRDefault="00C40C00" w:rsidP="00EC61F3">
      <w:pPr>
        <w:jc w:val="both"/>
        <w:rPr>
          <w:rFonts w:asciiTheme="majorHAnsi" w:hAnsiTheme="majorHAnsi"/>
        </w:rPr>
      </w:pPr>
      <w:r>
        <w:rPr>
          <w:rFonts w:ascii="Helvetica" w:hAnsi="Helvetica" w:cs="Helvetica"/>
          <w:color w:val="000000"/>
          <w:sz w:val="21"/>
          <w:szCs w:val="21"/>
          <w:shd w:val="clear" w:color="auto" w:fill="F2F2F2"/>
        </w:rPr>
        <w:t>"Poverty in Kuala Lumpur - The Borgen Project."</w:t>
      </w:r>
      <w:r>
        <w:rPr>
          <w:rStyle w:val="apple-converted-space"/>
          <w:rFonts w:ascii="Helvetica" w:hAnsi="Helvetica" w:cs="Helvetica"/>
          <w:color w:val="000000"/>
          <w:sz w:val="21"/>
          <w:szCs w:val="21"/>
          <w:shd w:val="clear" w:color="auto" w:fill="F2F2F2"/>
        </w:rPr>
        <w:t> </w:t>
      </w:r>
      <w:r>
        <w:rPr>
          <w:rFonts w:ascii="Helvetica" w:hAnsi="Helvetica" w:cs="Helvetica"/>
          <w:i/>
          <w:iCs/>
          <w:color w:val="000000"/>
          <w:sz w:val="21"/>
          <w:szCs w:val="21"/>
          <w:shd w:val="clear" w:color="auto" w:fill="F2F2F2"/>
        </w:rPr>
        <w:t>The Borgen Project RSS2</w:t>
      </w:r>
      <w:r>
        <w:rPr>
          <w:rFonts w:ascii="Helvetica" w:hAnsi="Helvetica" w:cs="Helvetica"/>
          <w:color w:val="000000"/>
          <w:sz w:val="21"/>
          <w:szCs w:val="21"/>
          <w:shd w:val="clear" w:color="auto" w:fill="F2F2F2"/>
        </w:rPr>
        <w:t xml:space="preserve">. </w:t>
      </w:r>
      <w:proofErr w:type="spellStart"/>
      <w:proofErr w:type="gramStart"/>
      <w:r>
        <w:rPr>
          <w:rFonts w:ascii="Helvetica" w:hAnsi="Helvetica" w:cs="Helvetica"/>
          <w:color w:val="000000"/>
          <w:sz w:val="21"/>
          <w:szCs w:val="21"/>
          <w:shd w:val="clear" w:color="auto" w:fill="F2F2F2"/>
        </w:rPr>
        <w:t>N.p</w:t>
      </w:r>
      <w:proofErr w:type="spellEnd"/>
      <w:proofErr w:type="gramEnd"/>
      <w:r>
        <w:rPr>
          <w:rFonts w:ascii="Helvetica" w:hAnsi="Helvetica" w:cs="Helvetica"/>
          <w:color w:val="000000"/>
          <w:sz w:val="21"/>
          <w:szCs w:val="21"/>
          <w:shd w:val="clear" w:color="auto" w:fill="F2F2F2"/>
        </w:rPr>
        <w:t>., 07 June 2015. Web. 18 Sept. 2015.</w:t>
      </w:r>
    </w:p>
    <w:p w14:paraId="0F47FEF9" w14:textId="77777777" w:rsidR="005F33AA" w:rsidRDefault="005F33AA" w:rsidP="00EC61F3">
      <w:pPr>
        <w:jc w:val="both"/>
        <w:rPr>
          <w:rFonts w:asciiTheme="majorHAnsi" w:hAnsiTheme="majorHAnsi"/>
        </w:rPr>
      </w:pPr>
    </w:p>
    <w:p w14:paraId="461D178E" w14:textId="77777777" w:rsidR="005F33AA" w:rsidRDefault="005F33AA" w:rsidP="00EC61F3">
      <w:pPr>
        <w:jc w:val="both"/>
        <w:rPr>
          <w:rFonts w:asciiTheme="majorHAnsi" w:hAnsiTheme="majorHAnsi"/>
        </w:rPr>
      </w:pPr>
    </w:p>
    <w:p w14:paraId="651D7754" w14:textId="77777777" w:rsidR="00AC50AC" w:rsidRDefault="00AC50AC" w:rsidP="00AC50AC">
      <w:pPr>
        <w:pStyle w:val="Heading2"/>
      </w:pPr>
      <w:r>
        <w:lastRenderedPageBreak/>
        <w:t>Service and Action Initiated Task:</w:t>
      </w:r>
    </w:p>
    <w:p w14:paraId="3677BC11" w14:textId="77777777" w:rsidR="00AC50AC" w:rsidRDefault="00AC50AC" w:rsidP="00AC50AC"/>
    <w:p w14:paraId="2A7696E4" w14:textId="16F37E19" w:rsidR="00AC50AC" w:rsidRPr="00DF78F0" w:rsidRDefault="00AC50AC" w:rsidP="00C40C00">
      <w:pPr>
        <w:rPr>
          <w:rFonts w:asciiTheme="majorHAnsi" w:hAnsiTheme="majorHAnsi"/>
          <w:i/>
        </w:rPr>
      </w:pPr>
      <w:r>
        <w:rPr>
          <w:rFonts w:asciiTheme="majorHAnsi" w:hAnsiTheme="majorHAnsi"/>
        </w:rPr>
        <w:t xml:space="preserve">Name of Task: </w:t>
      </w:r>
      <w:r w:rsidR="00C40C00">
        <w:rPr>
          <w:rFonts w:asciiTheme="majorHAnsi" w:hAnsiTheme="majorHAnsi"/>
          <w:i/>
        </w:rPr>
        <w:t>Fairview’s Carnival Campaign</w:t>
      </w:r>
    </w:p>
    <w:p w14:paraId="228783F1" w14:textId="77777777" w:rsidR="00AC50AC" w:rsidRDefault="00AC50AC" w:rsidP="00AC50AC">
      <w:pPr>
        <w:rPr>
          <w:rFonts w:asciiTheme="majorHAnsi" w:hAnsiTheme="majorHAnsi"/>
        </w:rPr>
      </w:pPr>
    </w:p>
    <w:p w14:paraId="43DD8998" w14:textId="77777777" w:rsidR="00AC50AC" w:rsidRDefault="00AC50AC" w:rsidP="00AC50AC">
      <w:pPr>
        <w:rPr>
          <w:rFonts w:asciiTheme="majorHAnsi" w:hAnsiTheme="majorHAnsi"/>
        </w:rPr>
      </w:pPr>
      <w:r>
        <w:rPr>
          <w:rFonts w:asciiTheme="majorHAnsi" w:hAnsiTheme="majorHAnsi"/>
        </w:rPr>
        <w:t>Description of Task:</w:t>
      </w:r>
    </w:p>
    <w:p w14:paraId="24F46C47" w14:textId="77777777" w:rsidR="00DF78F0" w:rsidRDefault="00DF78F0" w:rsidP="00AC50AC">
      <w:pPr>
        <w:rPr>
          <w:rFonts w:asciiTheme="majorHAnsi" w:hAnsiTheme="majorHAnsi"/>
        </w:rPr>
      </w:pPr>
    </w:p>
    <w:p w14:paraId="4FEAB463" w14:textId="6E475D42" w:rsidR="00DD4C27" w:rsidRDefault="00DF78F0" w:rsidP="00C40C00">
      <w:pPr>
        <w:jc w:val="both"/>
        <w:rPr>
          <w:rFonts w:asciiTheme="majorHAnsi" w:hAnsiTheme="majorHAnsi"/>
          <w:i/>
        </w:rPr>
      </w:pPr>
      <w:r>
        <w:rPr>
          <w:rFonts w:asciiTheme="majorHAnsi" w:hAnsiTheme="majorHAnsi"/>
          <w:i/>
        </w:rPr>
        <w:t xml:space="preserve">This task is about making awareness and </w:t>
      </w:r>
      <w:r w:rsidR="00C40C00">
        <w:rPr>
          <w:rFonts w:asciiTheme="majorHAnsi" w:hAnsiTheme="majorHAnsi"/>
          <w:i/>
        </w:rPr>
        <w:t>collecting money to donate to the Borgen project, the Borgen project is a project which helps us donate to the poor so overcome th</w:t>
      </w:r>
      <w:r w:rsidR="00A82A51">
        <w:rPr>
          <w:rFonts w:asciiTheme="majorHAnsi" w:hAnsiTheme="majorHAnsi"/>
          <w:i/>
        </w:rPr>
        <w:t xml:space="preserve">e problem poverty in our planet. </w:t>
      </w:r>
    </w:p>
    <w:p w14:paraId="7A171693" w14:textId="77777777" w:rsidR="00DD4C27" w:rsidRDefault="00DD4C27" w:rsidP="0095264E">
      <w:pPr>
        <w:jc w:val="both"/>
        <w:rPr>
          <w:rFonts w:asciiTheme="majorHAnsi" w:hAnsiTheme="majorHAnsi"/>
          <w:i/>
        </w:rPr>
      </w:pPr>
    </w:p>
    <w:p w14:paraId="34EE05FF" w14:textId="21DACEE7" w:rsidR="00AC50AC" w:rsidRDefault="00A82A51" w:rsidP="0095264E">
      <w:pPr>
        <w:jc w:val="both"/>
        <w:rPr>
          <w:rFonts w:asciiTheme="majorHAnsi" w:hAnsiTheme="majorHAnsi"/>
          <w:i/>
        </w:rPr>
      </w:pPr>
      <w:r>
        <w:rPr>
          <w:rFonts w:asciiTheme="majorHAnsi" w:hAnsiTheme="majorHAnsi"/>
          <w:i/>
        </w:rPr>
        <w:t>We can all contribute into a carnival campaign in school for two months where each class has to come up with an activity and every month we could invite all the parents and people from outside to participate, so basically as an average duration of an S&amp;A we can have for 6 months which makes every carnival 1 hour and a half and then at the end of 6 months we would have a lot of money  and we can donate that money to the Borgen project which would help us transfer that money to the poor all around KL.</w:t>
      </w:r>
    </w:p>
    <w:p w14:paraId="2A68E693" w14:textId="77777777" w:rsidR="0095264E" w:rsidRDefault="0095264E" w:rsidP="0095264E">
      <w:pPr>
        <w:jc w:val="both"/>
        <w:rPr>
          <w:rFonts w:asciiTheme="majorHAnsi" w:hAnsiTheme="majorHAnsi"/>
          <w:i/>
        </w:rPr>
      </w:pPr>
    </w:p>
    <w:p w14:paraId="15624E33" w14:textId="77777777" w:rsidR="0095264E" w:rsidRPr="0095264E" w:rsidRDefault="0095264E" w:rsidP="0095264E">
      <w:pPr>
        <w:jc w:val="both"/>
        <w:rPr>
          <w:rFonts w:asciiTheme="majorHAnsi" w:hAnsiTheme="majorHAnsi"/>
          <w:u w:val="single"/>
        </w:rPr>
      </w:pPr>
      <w:r w:rsidRPr="0095264E">
        <w:rPr>
          <w:rFonts w:asciiTheme="majorHAnsi" w:hAnsiTheme="majorHAnsi"/>
          <w:u w:val="single"/>
        </w:rPr>
        <w:t>Booths</w:t>
      </w:r>
      <w:r>
        <w:rPr>
          <w:rFonts w:asciiTheme="majorHAnsi" w:hAnsiTheme="majorHAnsi"/>
          <w:u w:val="single"/>
        </w:rPr>
        <w:t xml:space="preserve"> and Shows</w:t>
      </w:r>
      <w:r w:rsidRPr="0095264E">
        <w:rPr>
          <w:rFonts w:asciiTheme="majorHAnsi" w:hAnsiTheme="majorHAnsi"/>
          <w:u w:val="single"/>
        </w:rPr>
        <w:t>:</w:t>
      </w:r>
    </w:p>
    <w:p w14:paraId="775EC83A" w14:textId="77777777" w:rsidR="0095264E" w:rsidRDefault="0095264E" w:rsidP="00AC50AC">
      <w:pPr>
        <w:rPr>
          <w:rFonts w:asciiTheme="majorHAnsi" w:hAnsiTheme="majorHAnsi"/>
        </w:rPr>
      </w:pPr>
    </w:p>
    <w:p w14:paraId="3A568C67" w14:textId="6680A021" w:rsidR="00BF4A41" w:rsidRDefault="00A82A51" w:rsidP="00A82A51">
      <w:pPr>
        <w:pStyle w:val="ListParagraph"/>
        <w:numPr>
          <w:ilvl w:val="0"/>
          <w:numId w:val="2"/>
        </w:numPr>
        <w:rPr>
          <w:rFonts w:asciiTheme="majorHAnsi" w:hAnsiTheme="majorHAnsi"/>
        </w:rPr>
      </w:pPr>
      <w:r>
        <w:rPr>
          <w:rFonts w:asciiTheme="majorHAnsi" w:hAnsiTheme="majorHAnsi"/>
        </w:rPr>
        <w:t>Each classes activities</w:t>
      </w:r>
    </w:p>
    <w:p w14:paraId="7BEDA284" w14:textId="527E1937" w:rsidR="00A82A51" w:rsidRDefault="00A82A51" w:rsidP="00A82A51">
      <w:pPr>
        <w:pStyle w:val="ListParagraph"/>
        <w:numPr>
          <w:ilvl w:val="0"/>
          <w:numId w:val="2"/>
        </w:numPr>
        <w:rPr>
          <w:rFonts w:asciiTheme="majorHAnsi" w:hAnsiTheme="majorHAnsi"/>
        </w:rPr>
      </w:pPr>
      <w:r>
        <w:rPr>
          <w:rFonts w:asciiTheme="majorHAnsi" w:hAnsiTheme="majorHAnsi"/>
        </w:rPr>
        <w:t>Food stall</w:t>
      </w:r>
    </w:p>
    <w:p w14:paraId="76A5D234" w14:textId="3E075608" w:rsidR="00A82A51" w:rsidRDefault="00A82A51" w:rsidP="00A82A51">
      <w:pPr>
        <w:pStyle w:val="ListParagraph"/>
        <w:numPr>
          <w:ilvl w:val="0"/>
          <w:numId w:val="2"/>
        </w:numPr>
        <w:rPr>
          <w:rFonts w:asciiTheme="majorHAnsi" w:hAnsiTheme="majorHAnsi"/>
        </w:rPr>
      </w:pPr>
      <w:r>
        <w:rPr>
          <w:rFonts w:asciiTheme="majorHAnsi" w:hAnsiTheme="majorHAnsi"/>
        </w:rPr>
        <w:t>Dance shows (where the ticket to enter is Rm 3 per person )</w:t>
      </w:r>
    </w:p>
    <w:p w14:paraId="5E69FD66" w14:textId="232B23CC" w:rsidR="00A82A51" w:rsidRPr="00A82A51" w:rsidRDefault="00A82A51" w:rsidP="00A82A51">
      <w:pPr>
        <w:pStyle w:val="ListParagraph"/>
        <w:numPr>
          <w:ilvl w:val="0"/>
          <w:numId w:val="2"/>
        </w:numPr>
        <w:rPr>
          <w:rFonts w:asciiTheme="majorHAnsi" w:hAnsiTheme="majorHAnsi"/>
        </w:rPr>
      </w:pPr>
      <w:r>
        <w:rPr>
          <w:rFonts w:asciiTheme="majorHAnsi" w:hAnsiTheme="majorHAnsi"/>
        </w:rPr>
        <w:t>Horror house</w:t>
      </w:r>
    </w:p>
    <w:p w14:paraId="25552D93" w14:textId="4DA84EEB" w:rsidR="00BF4A41" w:rsidRPr="00BF4A41" w:rsidRDefault="00BF4A41" w:rsidP="00A82A51">
      <w:pPr>
        <w:rPr>
          <w:rFonts w:asciiTheme="majorHAnsi" w:hAnsiTheme="majorHAnsi"/>
          <w:i/>
        </w:rPr>
      </w:pPr>
      <w:r>
        <w:rPr>
          <w:rFonts w:asciiTheme="majorHAnsi" w:hAnsiTheme="majorHAnsi"/>
        </w:rPr>
        <w:t xml:space="preserve">My Role for this Task: </w:t>
      </w:r>
      <w:r>
        <w:rPr>
          <w:rFonts w:asciiTheme="majorHAnsi" w:hAnsiTheme="majorHAnsi"/>
          <w:i/>
        </w:rPr>
        <w:t xml:space="preserve">Organizer </w:t>
      </w:r>
      <w:r w:rsidR="00A82A51">
        <w:rPr>
          <w:rFonts w:asciiTheme="majorHAnsi" w:hAnsiTheme="majorHAnsi"/>
          <w:i/>
        </w:rPr>
        <w:t>of the carnival.</w:t>
      </w:r>
    </w:p>
    <w:p w14:paraId="4FC2384B" w14:textId="77777777" w:rsidR="0095264E" w:rsidRPr="0095264E" w:rsidRDefault="0095264E" w:rsidP="0095264E">
      <w:pPr>
        <w:rPr>
          <w:rFonts w:asciiTheme="majorHAnsi" w:hAnsiTheme="majorHAnsi"/>
        </w:rPr>
      </w:pPr>
    </w:p>
    <w:p w14:paraId="68F6718E" w14:textId="77777777" w:rsidR="00AC50AC" w:rsidRDefault="00AC50AC" w:rsidP="00AC50AC">
      <w:pPr>
        <w:rPr>
          <w:rFonts w:asciiTheme="majorHAnsi" w:hAnsiTheme="majorHAnsi"/>
        </w:rPr>
      </w:pPr>
      <w:r>
        <w:rPr>
          <w:rFonts w:asciiTheme="majorHAnsi" w:hAnsiTheme="majorHAnsi"/>
        </w:rPr>
        <w:t>Possible Difficulties that I may Experience in this Task:</w:t>
      </w:r>
    </w:p>
    <w:p w14:paraId="516F4C65" w14:textId="77777777" w:rsidR="00AC50AC" w:rsidRDefault="00AC50AC" w:rsidP="00AC50AC">
      <w:pPr>
        <w:rPr>
          <w:rFonts w:asciiTheme="majorHAnsi" w:hAnsiTheme="majorHAnsi"/>
        </w:rPr>
      </w:pPr>
    </w:p>
    <w:p w14:paraId="4240867E" w14:textId="3085DD3E" w:rsidR="00DD4C27" w:rsidRDefault="00A82A51" w:rsidP="00A82A51">
      <w:pPr>
        <w:pStyle w:val="ListParagraph"/>
        <w:numPr>
          <w:ilvl w:val="0"/>
          <w:numId w:val="3"/>
        </w:numPr>
        <w:rPr>
          <w:rFonts w:asciiTheme="majorHAnsi" w:hAnsiTheme="majorHAnsi"/>
        </w:rPr>
      </w:pPr>
      <w:r>
        <w:rPr>
          <w:rFonts w:asciiTheme="majorHAnsi" w:hAnsiTheme="majorHAnsi"/>
        </w:rPr>
        <w:t>Handling the event and making sure it would go smoothly.</w:t>
      </w:r>
    </w:p>
    <w:p w14:paraId="37A42E02" w14:textId="7D01E7CB" w:rsidR="00A82A51" w:rsidRDefault="00A82A51" w:rsidP="00A82A51">
      <w:pPr>
        <w:pStyle w:val="ListParagraph"/>
        <w:numPr>
          <w:ilvl w:val="0"/>
          <w:numId w:val="3"/>
        </w:numPr>
        <w:rPr>
          <w:rFonts w:asciiTheme="majorHAnsi" w:hAnsiTheme="majorHAnsi"/>
        </w:rPr>
      </w:pPr>
      <w:r>
        <w:rPr>
          <w:rFonts w:asciiTheme="majorHAnsi" w:hAnsiTheme="majorHAnsi"/>
        </w:rPr>
        <w:t>Making sure that parents would actually bother to come</w:t>
      </w:r>
    </w:p>
    <w:p w14:paraId="4909189C" w14:textId="0BCC1CC6" w:rsidR="00A82A51" w:rsidRPr="00A82A51" w:rsidRDefault="00A82A51" w:rsidP="00A82A51">
      <w:pPr>
        <w:pStyle w:val="ListParagraph"/>
        <w:numPr>
          <w:ilvl w:val="0"/>
          <w:numId w:val="3"/>
        </w:numPr>
        <w:rPr>
          <w:rFonts w:asciiTheme="majorHAnsi" w:hAnsiTheme="majorHAnsi"/>
        </w:rPr>
      </w:pPr>
      <w:r>
        <w:rPr>
          <w:rFonts w:asciiTheme="majorHAnsi" w:hAnsiTheme="majorHAnsi"/>
        </w:rPr>
        <w:t>Making flyers/ and making sure the flyers spread</w:t>
      </w:r>
    </w:p>
    <w:p w14:paraId="40745ED3" w14:textId="77777777" w:rsidR="00DD4C27" w:rsidRDefault="00DD4C27" w:rsidP="00DD4C27">
      <w:pPr>
        <w:rPr>
          <w:rFonts w:asciiTheme="majorHAnsi" w:hAnsiTheme="majorHAnsi"/>
        </w:rPr>
      </w:pPr>
    </w:p>
    <w:p w14:paraId="4B669054" w14:textId="77777777" w:rsidR="00DD4C27" w:rsidRPr="00DD4C27" w:rsidRDefault="00DD4C27" w:rsidP="00DD4C27">
      <w:pPr>
        <w:rPr>
          <w:rFonts w:asciiTheme="majorHAnsi" w:hAnsiTheme="majorHAnsi"/>
        </w:rPr>
      </w:pPr>
    </w:p>
    <w:p w14:paraId="38BBD1E3" w14:textId="04201311" w:rsidR="00AC50AC" w:rsidRDefault="00AC50AC" w:rsidP="00AC50AC">
      <w:pPr>
        <w:rPr>
          <w:rFonts w:asciiTheme="majorHAnsi" w:hAnsiTheme="majorHAnsi"/>
        </w:rPr>
      </w:pPr>
      <w:r>
        <w:rPr>
          <w:rFonts w:asciiTheme="majorHAnsi" w:hAnsiTheme="majorHAnsi"/>
        </w:rPr>
        <w:t>Duration of the Activity:</w:t>
      </w:r>
      <w:r w:rsidR="00A82A51">
        <w:rPr>
          <w:rFonts w:asciiTheme="majorHAnsi" w:hAnsiTheme="majorHAnsi"/>
        </w:rPr>
        <w:t xml:space="preserve"> each carnival (1 hour and a half or two </w:t>
      </w:r>
      <w:proofErr w:type="gramStart"/>
      <w:r w:rsidR="00A82A51">
        <w:rPr>
          <w:rFonts w:asciiTheme="majorHAnsi" w:hAnsiTheme="majorHAnsi"/>
        </w:rPr>
        <w:t>hours )</w:t>
      </w:r>
      <w:proofErr w:type="gramEnd"/>
      <w:r w:rsidR="00A82A51">
        <w:rPr>
          <w:rFonts w:asciiTheme="majorHAnsi" w:hAnsiTheme="majorHAnsi"/>
        </w:rPr>
        <w:t xml:space="preserve"> altogether: 12 hours or more (for 6 month)</w:t>
      </w:r>
    </w:p>
    <w:p w14:paraId="3A5A93F2" w14:textId="0F5748BB" w:rsidR="00A82A51" w:rsidRPr="00A82A51" w:rsidRDefault="00A82A51" w:rsidP="00AC50AC">
      <w:pPr>
        <w:rPr>
          <w:rFonts w:asciiTheme="majorHAnsi" w:hAnsiTheme="majorHAnsi"/>
          <w:b/>
          <w:bCs/>
        </w:rPr>
      </w:pPr>
      <w:r>
        <w:rPr>
          <w:rFonts w:asciiTheme="majorHAnsi" w:hAnsiTheme="majorHAnsi"/>
        </w:rPr>
        <w:tab/>
      </w:r>
      <w:r>
        <w:rPr>
          <w:rFonts w:asciiTheme="majorHAnsi" w:hAnsiTheme="majorHAnsi"/>
        </w:rPr>
        <w:tab/>
      </w:r>
      <w:r>
        <w:rPr>
          <w:rFonts w:asciiTheme="majorHAnsi" w:hAnsiTheme="majorHAnsi"/>
        </w:rPr>
        <w:tab/>
      </w:r>
      <w:r w:rsidRPr="00A82A51">
        <w:rPr>
          <w:rFonts w:asciiTheme="majorHAnsi" w:hAnsiTheme="majorHAnsi"/>
          <w:b/>
          <w:bCs/>
        </w:rPr>
        <w:t xml:space="preserve">Making a carnival every month or once every 2 months </w:t>
      </w:r>
    </w:p>
    <w:p w14:paraId="186FD679" w14:textId="77777777" w:rsidR="00AC50AC" w:rsidRDefault="00AC50AC" w:rsidP="00AC50AC">
      <w:pPr>
        <w:rPr>
          <w:rFonts w:asciiTheme="majorHAnsi" w:hAnsiTheme="majorHAnsi"/>
        </w:rPr>
      </w:pPr>
    </w:p>
    <w:p w14:paraId="15838DBE" w14:textId="77777777" w:rsidR="00AC50AC" w:rsidRDefault="00AC50AC" w:rsidP="00AC50AC">
      <w:pPr>
        <w:rPr>
          <w:rFonts w:asciiTheme="majorHAnsi" w:hAnsiTheme="majorHAnsi"/>
        </w:rPr>
      </w:pPr>
      <w:r>
        <w:rPr>
          <w:rFonts w:asciiTheme="majorHAnsi" w:hAnsiTheme="majorHAnsi"/>
        </w:rPr>
        <w:t>Location of the Task:</w:t>
      </w:r>
    </w:p>
    <w:p w14:paraId="72E164D2" w14:textId="77777777" w:rsidR="003976B8" w:rsidRPr="003976B8" w:rsidRDefault="003976B8" w:rsidP="00AC50AC">
      <w:pPr>
        <w:rPr>
          <w:rFonts w:asciiTheme="majorHAnsi" w:hAnsiTheme="majorHAnsi"/>
          <w:i/>
        </w:rPr>
      </w:pPr>
      <w:r>
        <w:rPr>
          <w:rFonts w:asciiTheme="majorHAnsi" w:hAnsiTheme="majorHAnsi"/>
          <w:i/>
        </w:rPr>
        <w:t>Fairview International School</w:t>
      </w:r>
    </w:p>
    <w:p w14:paraId="4BE5D256" w14:textId="77777777" w:rsidR="00AC50AC" w:rsidRDefault="00AC50AC" w:rsidP="00AC50AC">
      <w:pPr>
        <w:rPr>
          <w:rFonts w:asciiTheme="majorHAnsi" w:hAnsiTheme="majorHAnsi"/>
        </w:rPr>
      </w:pPr>
    </w:p>
    <w:p w14:paraId="4AC3056F" w14:textId="77777777" w:rsidR="00AC50AC" w:rsidRDefault="00AC50AC" w:rsidP="00AC50AC">
      <w:pPr>
        <w:rPr>
          <w:rFonts w:asciiTheme="majorHAnsi" w:hAnsiTheme="majorHAnsi"/>
        </w:rPr>
      </w:pPr>
      <w:r>
        <w:rPr>
          <w:rFonts w:asciiTheme="majorHAnsi" w:hAnsiTheme="majorHAnsi"/>
        </w:rPr>
        <w:t>Activity Supervisor:</w:t>
      </w:r>
    </w:p>
    <w:p w14:paraId="36B44526" w14:textId="77777777" w:rsidR="003976B8" w:rsidRDefault="003976B8" w:rsidP="00AC50AC">
      <w:pPr>
        <w:rPr>
          <w:rFonts w:asciiTheme="majorHAnsi" w:hAnsiTheme="majorHAnsi"/>
        </w:rPr>
      </w:pPr>
      <w:r>
        <w:rPr>
          <w:rFonts w:asciiTheme="majorHAnsi" w:hAnsiTheme="majorHAnsi"/>
        </w:rPr>
        <w:t>Mr. Paul Edward Cartwright</w:t>
      </w:r>
    </w:p>
    <w:p w14:paraId="3CCD83C5" w14:textId="77777777" w:rsidR="003976B8" w:rsidRDefault="003976B8" w:rsidP="00AC50AC">
      <w:pPr>
        <w:rPr>
          <w:rFonts w:asciiTheme="majorHAnsi" w:hAnsiTheme="majorHAnsi"/>
        </w:rPr>
      </w:pPr>
      <w:r>
        <w:rPr>
          <w:rFonts w:asciiTheme="majorHAnsi" w:hAnsiTheme="majorHAnsi"/>
        </w:rPr>
        <w:t xml:space="preserve">Email: </w:t>
      </w:r>
      <w:hyperlink r:id="rId5" w:history="1">
        <w:r w:rsidRPr="00895DF1">
          <w:rPr>
            <w:rStyle w:val="Hyperlink"/>
            <w:rFonts w:asciiTheme="majorHAnsi" w:hAnsiTheme="majorHAnsi"/>
          </w:rPr>
          <w:t>paulcartwright@fairview.edu.my</w:t>
        </w:r>
      </w:hyperlink>
    </w:p>
    <w:p w14:paraId="3344E28D" w14:textId="77777777" w:rsidR="00AC50AC" w:rsidRDefault="00AC50AC" w:rsidP="00AC50AC">
      <w:pPr>
        <w:rPr>
          <w:rFonts w:asciiTheme="majorHAnsi" w:hAnsiTheme="majorHAnsi"/>
        </w:rPr>
      </w:pPr>
    </w:p>
    <w:p w14:paraId="5D881677" w14:textId="77777777" w:rsidR="00A82A51" w:rsidRDefault="00A82A51" w:rsidP="00AC50AC">
      <w:pPr>
        <w:rPr>
          <w:rFonts w:asciiTheme="majorHAnsi" w:hAnsiTheme="majorHAnsi"/>
        </w:rPr>
      </w:pPr>
    </w:p>
    <w:p w14:paraId="48D2C246" w14:textId="77777777" w:rsidR="00A82A51" w:rsidRDefault="00A82A51" w:rsidP="00AC50AC">
      <w:pPr>
        <w:rPr>
          <w:rFonts w:asciiTheme="majorHAnsi" w:hAnsiTheme="majorHAnsi"/>
        </w:rPr>
      </w:pPr>
    </w:p>
    <w:p w14:paraId="5873D89C" w14:textId="77777777" w:rsidR="00A82A51" w:rsidRDefault="00A82A51" w:rsidP="00AC50AC">
      <w:pPr>
        <w:rPr>
          <w:rFonts w:asciiTheme="majorHAnsi" w:hAnsiTheme="majorHAnsi"/>
        </w:rPr>
      </w:pPr>
    </w:p>
    <w:p w14:paraId="74B407B9" w14:textId="77777777" w:rsidR="00AC50AC" w:rsidRDefault="00AC50AC" w:rsidP="00AC50AC">
      <w:pPr>
        <w:rPr>
          <w:rFonts w:asciiTheme="majorHAnsi" w:hAnsiTheme="majorHAnsi"/>
        </w:rPr>
      </w:pPr>
      <w:r>
        <w:rPr>
          <w:rFonts w:asciiTheme="majorHAnsi" w:hAnsiTheme="majorHAnsi"/>
        </w:rPr>
        <w:lastRenderedPageBreak/>
        <w:t>Learning Outcomes:</w:t>
      </w:r>
    </w:p>
    <w:p w14:paraId="39992F81" w14:textId="77777777" w:rsidR="00AC50AC" w:rsidRPr="00AC50AC" w:rsidRDefault="00AC50AC" w:rsidP="00AC50AC">
      <w:pPr>
        <w:rPr>
          <w:rFonts w:asciiTheme="majorHAnsi" w:hAnsiTheme="majorHAnsi"/>
        </w:rPr>
      </w:pPr>
    </w:p>
    <w:p w14:paraId="44C045E6" w14:textId="77777777" w:rsidR="00AC50AC" w:rsidRDefault="00AC50AC" w:rsidP="00AC50AC">
      <w:pPr>
        <w:numPr>
          <w:ilvl w:val="0"/>
          <w:numId w:val="1"/>
        </w:numPr>
        <w:autoSpaceDE w:val="0"/>
        <w:autoSpaceDN w:val="0"/>
        <w:adjustRightInd w:val="0"/>
        <w:rPr>
          <w:rFonts w:asciiTheme="majorHAnsi" w:hAnsiTheme="majorHAnsi" w:cs="Arial"/>
          <w:color w:val="000000"/>
        </w:rPr>
      </w:pPr>
      <w:r w:rsidRPr="00AC50AC">
        <w:rPr>
          <w:rFonts w:asciiTheme="majorHAnsi" w:hAnsiTheme="majorHAnsi" w:cs="Arial"/>
          <w:color w:val="000000"/>
        </w:rPr>
        <w:t xml:space="preserve">Increase your awareness and understanding of the various forms of community, the social patterns, </w:t>
      </w:r>
      <w:proofErr w:type="gramStart"/>
      <w:r w:rsidRPr="00AC50AC">
        <w:rPr>
          <w:rFonts w:asciiTheme="majorHAnsi" w:hAnsiTheme="majorHAnsi" w:cs="Arial"/>
          <w:color w:val="000000"/>
        </w:rPr>
        <w:t>ways</w:t>
      </w:r>
      <w:proofErr w:type="gramEnd"/>
      <w:r w:rsidRPr="00AC50AC">
        <w:rPr>
          <w:rFonts w:asciiTheme="majorHAnsi" w:hAnsiTheme="majorHAnsi" w:cs="Arial"/>
          <w:color w:val="000000"/>
        </w:rPr>
        <w:t xml:space="preserve"> of life, issues and organizations within organizations within communities.</w:t>
      </w:r>
    </w:p>
    <w:p w14:paraId="6B6FB09B" w14:textId="77777777" w:rsidR="00AC50AC" w:rsidRPr="00AC50AC" w:rsidRDefault="00AC50AC" w:rsidP="00AC50AC">
      <w:pPr>
        <w:autoSpaceDE w:val="0"/>
        <w:autoSpaceDN w:val="0"/>
        <w:adjustRightInd w:val="0"/>
        <w:rPr>
          <w:rFonts w:asciiTheme="majorHAnsi" w:hAnsiTheme="majorHAnsi" w:cs="Arial"/>
          <w:color w:val="000000"/>
        </w:rPr>
      </w:pPr>
    </w:p>
    <w:p w14:paraId="36D70F17" w14:textId="7CB35655" w:rsidR="00AC50AC" w:rsidRPr="00AC50AC" w:rsidRDefault="00AC50AC" w:rsidP="00A82A51">
      <w:pPr>
        <w:numPr>
          <w:ilvl w:val="0"/>
          <w:numId w:val="1"/>
        </w:numPr>
        <w:autoSpaceDE w:val="0"/>
        <w:autoSpaceDN w:val="0"/>
        <w:adjustRightInd w:val="0"/>
        <w:rPr>
          <w:rFonts w:asciiTheme="majorHAnsi" w:hAnsiTheme="majorHAnsi" w:cs="Arial"/>
          <w:color w:val="000000"/>
        </w:rPr>
      </w:pPr>
      <w:r w:rsidRPr="00AC50AC">
        <w:rPr>
          <w:rFonts w:asciiTheme="majorHAnsi" w:hAnsiTheme="majorHAnsi" w:cs="Arial"/>
          <w:color w:val="000000"/>
        </w:rPr>
        <w:t>Develop new skills –</w:t>
      </w:r>
      <w:r w:rsidR="00A82A51">
        <w:rPr>
          <w:rFonts w:asciiTheme="majorHAnsi" w:hAnsiTheme="majorHAnsi" w:cs="Arial"/>
          <w:color w:val="000000"/>
        </w:rPr>
        <w:t xml:space="preserve">organizational </w:t>
      </w:r>
      <w:bookmarkStart w:id="0" w:name="_GoBack"/>
      <w:bookmarkEnd w:id="0"/>
      <w:r w:rsidRPr="00AC50AC">
        <w:rPr>
          <w:rFonts w:asciiTheme="majorHAnsi" w:hAnsiTheme="majorHAnsi" w:cs="Arial"/>
          <w:color w:val="000000"/>
        </w:rPr>
        <w:t>and Self-Management Skills</w:t>
      </w:r>
    </w:p>
    <w:p w14:paraId="736AA4AB" w14:textId="77777777" w:rsidR="00AC50AC" w:rsidRPr="00545188" w:rsidRDefault="00AC50AC" w:rsidP="00AC50AC">
      <w:pPr>
        <w:autoSpaceDE w:val="0"/>
        <w:autoSpaceDN w:val="0"/>
        <w:adjustRightInd w:val="0"/>
        <w:rPr>
          <w:rFonts w:ascii="Arial" w:hAnsi="Arial" w:cs="Arial"/>
          <w:color w:val="000000"/>
          <w:sz w:val="22"/>
          <w:szCs w:val="22"/>
        </w:rPr>
      </w:pPr>
    </w:p>
    <w:p w14:paraId="5D3C209E" w14:textId="77777777" w:rsidR="00AC50AC" w:rsidRDefault="00AC50AC" w:rsidP="00AC50AC">
      <w:pPr>
        <w:rPr>
          <w:rFonts w:asciiTheme="majorHAnsi" w:hAnsiTheme="majorHAnsi"/>
        </w:rPr>
      </w:pPr>
    </w:p>
    <w:p w14:paraId="66BC27D6" w14:textId="77777777" w:rsidR="00AC50AC" w:rsidRDefault="00AC50AC" w:rsidP="00AC50AC">
      <w:pPr>
        <w:rPr>
          <w:rFonts w:asciiTheme="majorHAnsi" w:hAnsiTheme="majorHAnsi"/>
        </w:rPr>
      </w:pPr>
    </w:p>
    <w:p w14:paraId="5B511FCC" w14:textId="77777777" w:rsidR="00AC50AC" w:rsidRPr="00AC50AC" w:rsidRDefault="00AC50AC" w:rsidP="00AC50AC">
      <w:pPr>
        <w:rPr>
          <w:rFonts w:asciiTheme="majorHAnsi" w:hAnsiTheme="majorHAnsi"/>
        </w:rPr>
      </w:pPr>
    </w:p>
    <w:sectPr w:rsidR="00AC50AC" w:rsidRPr="00AC50AC" w:rsidSect="00A5682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55754"/>
    <w:multiLevelType w:val="multilevel"/>
    <w:tmpl w:val="F56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62DBD"/>
    <w:multiLevelType w:val="multilevel"/>
    <w:tmpl w:val="C582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B363A"/>
    <w:multiLevelType w:val="multilevel"/>
    <w:tmpl w:val="F814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3F7C08"/>
    <w:multiLevelType w:val="hybridMultilevel"/>
    <w:tmpl w:val="37B46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E2DD8"/>
    <w:multiLevelType w:val="multilevel"/>
    <w:tmpl w:val="D8D4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E91463"/>
    <w:multiLevelType w:val="hybridMultilevel"/>
    <w:tmpl w:val="36804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0D414B"/>
    <w:multiLevelType w:val="multilevel"/>
    <w:tmpl w:val="1E4E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AC293C"/>
    <w:multiLevelType w:val="multilevel"/>
    <w:tmpl w:val="4CA8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AC1602"/>
    <w:multiLevelType w:val="multilevel"/>
    <w:tmpl w:val="DE30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1567B6"/>
    <w:multiLevelType w:val="hybridMultilevel"/>
    <w:tmpl w:val="57BE9F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3"/>
  </w:num>
  <w:num w:numId="4">
    <w:abstractNumId w:val="0"/>
  </w:num>
  <w:num w:numId="5">
    <w:abstractNumId w:val="6"/>
  </w:num>
  <w:num w:numId="6">
    <w:abstractNumId w:val="8"/>
  </w:num>
  <w:num w:numId="7">
    <w:abstractNumId w:val="4"/>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F3"/>
    <w:rsid w:val="00015DEB"/>
    <w:rsid w:val="0007514F"/>
    <w:rsid w:val="00117C9D"/>
    <w:rsid w:val="00253232"/>
    <w:rsid w:val="003976B8"/>
    <w:rsid w:val="005360CC"/>
    <w:rsid w:val="005C4A11"/>
    <w:rsid w:val="005F33AA"/>
    <w:rsid w:val="00745836"/>
    <w:rsid w:val="008E3113"/>
    <w:rsid w:val="0095264E"/>
    <w:rsid w:val="00A56826"/>
    <w:rsid w:val="00A82A51"/>
    <w:rsid w:val="00AC50AC"/>
    <w:rsid w:val="00AE5AF9"/>
    <w:rsid w:val="00B45E43"/>
    <w:rsid w:val="00BF4A41"/>
    <w:rsid w:val="00C40C00"/>
    <w:rsid w:val="00DD4C27"/>
    <w:rsid w:val="00DF78F0"/>
    <w:rsid w:val="00EC61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2B296A"/>
  <w14:defaultImageDpi w14:val="300"/>
  <w15:docId w15:val="{2669F1AA-D70F-4B70-BE06-59102063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C5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61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61F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C61F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C61F3"/>
    <w:rPr>
      <w:rFonts w:asciiTheme="majorHAnsi" w:eastAsiaTheme="majorEastAsia" w:hAnsiTheme="majorHAnsi" w:cstheme="majorBidi"/>
      <w:i/>
      <w:iCs/>
      <w:color w:val="4F81BD" w:themeColor="accent1"/>
      <w:spacing w:val="15"/>
    </w:rPr>
  </w:style>
  <w:style w:type="character" w:customStyle="1" w:styleId="Heading2Char">
    <w:name w:val="Heading 2 Char"/>
    <w:basedOn w:val="DefaultParagraphFont"/>
    <w:link w:val="Heading2"/>
    <w:uiPriority w:val="9"/>
    <w:rsid w:val="00AC50A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5264E"/>
    <w:pPr>
      <w:ind w:left="720"/>
      <w:contextualSpacing/>
    </w:pPr>
  </w:style>
  <w:style w:type="character" w:styleId="Hyperlink">
    <w:name w:val="Hyperlink"/>
    <w:basedOn w:val="DefaultParagraphFont"/>
    <w:uiPriority w:val="99"/>
    <w:unhideWhenUsed/>
    <w:rsid w:val="003976B8"/>
    <w:rPr>
      <w:color w:val="0000FF" w:themeColor="hyperlink"/>
      <w:u w:val="single"/>
    </w:rPr>
  </w:style>
  <w:style w:type="paragraph" w:styleId="BalloonText">
    <w:name w:val="Balloon Text"/>
    <w:basedOn w:val="Normal"/>
    <w:link w:val="BalloonTextChar"/>
    <w:uiPriority w:val="99"/>
    <w:semiHidden/>
    <w:unhideWhenUsed/>
    <w:rsid w:val="00117C9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7C9D"/>
    <w:rPr>
      <w:rFonts w:ascii="Lucida Grande" w:hAnsi="Lucida Grande"/>
      <w:sz w:val="18"/>
      <w:szCs w:val="18"/>
    </w:rPr>
  </w:style>
  <w:style w:type="paragraph" w:styleId="NormalWeb">
    <w:name w:val="Normal (Web)"/>
    <w:basedOn w:val="Normal"/>
    <w:uiPriority w:val="99"/>
    <w:semiHidden/>
    <w:unhideWhenUsed/>
    <w:rsid w:val="008E311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4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8819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ulcartwright@fairview.edu.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Eychelle Cris Dayao</dc:creator>
  <cp:keywords/>
  <dc:description/>
  <cp:lastModifiedBy>Babak-Home</cp:lastModifiedBy>
  <cp:revision>2</cp:revision>
  <dcterms:created xsi:type="dcterms:W3CDTF">2015-09-19T05:03:00Z</dcterms:created>
  <dcterms:modified xsi:type="dcterms:W3CDTF">2015-09-19T05:03:00Z</dcterms:modified>
</cp:coreProperties>
</file>